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CF709" w14:textId="77777777" w:rsidR="00424A5A" w:rsidRPr="00BA687E" w:rsidRDefault="00424A5A">
      <w:pPr>
        <w:rPr>
          <w:rFonts w:ascii="Tahoma" w:hAnsi="Tahoma" w:cs="Tahoma"/>
          <w:sz w:val="20"/>
          <w:szCs w:val="20"/>
        </w:rPr>
      </w:pPr>
    </w:p>
    <w:p w14:paraId="0F0DD310" w14:textId="77777777" w:rsidR="00424A5A" w:rsidRPr="00BA687E" w:rsidRDefault="00424A5A">
      <w:pPr>
        <w:rPr>
          <w:rFonts w:ascii="Tahoma" w:hAnsi="Tahoma" w:cs="Tahoma"/>
          <w:sz w:val="20"/>
          <w:szCs w:val="20"/>
        </w:rPr>
      </w:pPr>
    </w:p>
    <w:p w14:paraId="2066C888" w14:textId="77777777" w:rsidR="00424A5A" w:rsidRPr="00BA687E" w:rsidRDefault="00424A5A" w:rsidP="00424A5A">
      <w:pPr>
        <w:rPr>
          <w:rFonts w:ascii="Tahoma" w:hAnsi="Tahoma" w:cs="Tahoma"/>
          <w:sz w:val="20"/>
          <w:szCs w:val="20"/>
        </w:rPr>
      </w:pPr>
    </w:p>
    <w:p w14:paraId="2227DA55" w14:textId="77777777" w:rsidR="00424A5A" w:rsidRPr="00BA687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A687E" w14:paraId="7E09B76B" w14:textId="77777777">
        <w:tc>
          <w:tcPr>
            <w:tcW w:w="1080" w:type="dxa"/>
            <w:vAlign w:val="center"/>
          </w:tcPr>
          <w:p w14:paraId="6DEFA8F2"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Številka:</w:t>
            </w:r>
          </w:p>
        </w:tc>
        <w:tc>
          <w:tcPr>
            <w:tcW w:w="2160" w:type="dxa"/>
            <w:vAlign w:val="center"/>
          </w:tcPr>
          <w:p w14:paraId="1E31435A" w14:textId="77777777" w:rsidR="00424A5A" w:rsidRPr="00BA687E" w:rsidRDefault="00617E71" w:rsidP="003560E2">
            <w:pPr>
              <w:spacing w:before="40"/>
              <w:rPr>
                <w:rFonts w:ascii="Tahoma" w:hAnsi="Tahoma" w:cs="Tahoma"/>
                <w:sz w:val="20"/>
                <w:szCs w:val="20"/>
              </w:rPr>
            </w:pPr>
            <w:r>
              <w:rPr>
                <w:rFonts w:ascii="Tahoma" w:hAnsi="Tahoma" w:cs="Tahoma"/>
                <w:color w:val="0000FF"/>
                <w:sz w:val="20"/>
                <w:szCs w:val="20"/>
              </w:rPr>
              <w:t>43001-352/2021-2</w:t>
            </w:r>
            <w:r w:rsidR="008E1B39">
              <w:rPr>
                <w:rFonts w:ascii="Tahoma" w:hAnsi="Tahoma" w:cs="Tahoma"/>
                <w:color w:val="0000FF"/>
                <w:sz w:val="20"/>
                <w:szCs w:val="20"/>
              </w:rPr>
              <w:t>4</w:t>
            </w:r>
          </w:p>
        </w:tc>
        <w:tc>
          <w:tcPr>
            <w:tcW w:w="1080" w:type="dxa"/>
            <w:vAlign w:val="center"/>
          </w:tcPr>
          <w:p w14:paraId="62F19BD9" w14:textId="77777777" w:rsidR="00424A5A" w:rsidRPr="00BA687E" w:rsidRDefault="00424A5A" w:rsidP="003560E2">
            <w:pPr>
              <w:spacing w:before="40"/>
              <w:rPr>
                <w:rFonts w:ascii="Tahoma" w:hAnsi="Tahoma" w:cs="Tahoma"/>
                <w:sz w:val="20"/>
                <w:szCs w:val="20"/>
              </w:rPr>
            </w:pPr>
          </w:p>
        </w:tc>
        <w:tc>
          <w:tcPr>
            <w:tcW w:w="1620" w:type="dxa"/>
            <w:vAlign w:val="center"/>
          </w:tcPr>
          <w:p w14:paraId="69F4D0F6"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oznaka naročila:</w:t>
            </w:r>
          </w:p>
        </w:tc>
        <w:tc>
          <w:tcPr>
            <w:tcW w:w="3420" w:type="dxa"/>
            <w:vAlign w:val="center"/>
          </w:tcPr>
          <w:p w14:paraId="7001543E" w14:textId="77777777"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A-157/21 S</w:t>
            </w:r>
            <w:r w:rsidR="00424A5A" w:rsidRPr="00BA687E">
              <w:rPr>
                <w:rFonts w:ascii="Tahoma" w:hAnsi="Tahoma" w:cs="Tahoma"/>
                <w:color w:val="0000FF"/>
                <w:sz w:val="20"/>
                <w:szCs w:val="20"/>
              </w:rPr>
              <w:t xml:space="preserve">   </w:t>
            </w:r>
          </w:p>
        </w:tc>
      </w:tr>
      <w:tr w:rsidR="00424A5A" w:rsidRPr="00BA687E" w14:paraId="6E5993AC" w14:textId="77777777">
        <w:tc>
          <w:tcPr>
            <w:tcW w:w="1080" w:type="dxa"/>
            <w:vAlign w:val="center"/>
          </w:tcPr>
          <w:p w14:paraId="55CE8F76"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Datum:</w:t>
            </w:r>
          </w:p>
        </w:tc>
        <w:tc>
          <w:tcPr>
            <w:tcW w:w="2160" w:type="dxa"/>
            <w:vAlign w:val="center"/>
          </w:tcPr>
          <w:p w14:paraId="70628AFD" w14:textId="77777777" w:rsidR="00424A5A" w:rsidRPr="00BA687E" w:rsidRDefault="00BA687E" w:rsidP="003560E2">
            <w:pPr>
              <w:spacing w:before="40"/>
              <w:rPr>
                <w:rFonts w:ascii="Tahoma" w:hAnsi="Tahoma" w:cs="Tahoma"/>
                <w:sz w:val="20"/>
                <w:szCs w:val="20"/>
              </w:rPr>
            </w:pPr>
            <w:r w:rsidRPr="00BA687E">
              <w:rPr>
                <w:rFonts w:ascii="Tahoma" w:hAnsi="Tahoma" w:cs="Tahoma"/>
                <w:color w:val="0000FF"/>
                <w:sz w:val="20"/>
                <w:szCs w:val="20"/>
              </w:rPr>
              <w:t>14</w:t>
            </w:r>
            <w:r w:rsidR="004F408E" w:rsidRPr="00BA687E">
              <w:rPr>
                <w:rFonts w:ascii="Tahoma" w:hAnsi="Tahoma" w:cs="Tahoma"/>
                <w:color w:val="0000FF"/>
                <w:sz w:val="20"/>
                <w:szCs w:val="20"/>
              </w:rPr>
              <w:t>.10</w:t>
            </w:r>
            <w:r w:rsidR="003B6303" w:rsidRPr="00BA687E">
              <w:rPr>
                <w:rFonts w:ascii="Tahoma" w:hAnsi="Tahoma" w:cs="Tahoma"/>
                <w:color w:val="0000FF"/>
                <w:sz w:val="20"/>
                <w:szCs w:val="20"/>
              </w:rPr>
              <w:t>.2021</w:t>
            </w:r>
          </w:p>
        </w:tc>
        <w:tc>
          <w:tcPr>
            <w:tcW w:w="1080" w:type="dxa"/>
            <w:vAlign w:val="center"/>
          </w:tcPr>
          <w:p w14:paraId="0F7B060C" w14:textId="77777777" w:rsidR="00424A5A" w:rsidRPr="00BA687E" w:rsidRDefault="00424A5A" w:rsidP="003560E2">
            <w:pPr>
              <w:spacing w:before="40"/>
              <w:rPr>
                <w:rFonts w:ascii="Tahoma" w:hAnsi="Tahoma" w:cs="Tahoma"/>
                <w:sz w:val="20"/>
                <w:szCs w:val="20"/>
              </w:rPr>
            </w:pPr>
          </w:p>
        </w:tc>
        <w:tc>
          <w:tcPr>
            <w:tcW w:w="1620" w:type="dxa"/>
            <w:vAlign w:val="center"/>
          </w:tcPr>
          <w:p w14:paraId="7DA3B0D4"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MFERAC:</w:t>
            </w:r>
          </w:p>
        </w:tc>
        <w:tc>
          <w:tcPr>
            <w:tcW w:w="3420" w:type="dxa"/>
            <w:vAlign w:val="center"/>
          </w:tcPr>
          <w:p w14:paraId="0BC3B73F" w14:textId="77777777"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2431-21-001323/0</w:t>
            </w:r>
          </w:p>
        </w:tc>
      </w:tr>
    </w:tbl>
    <w:p w14:paraId="2954CF1A" w14:textId="77777777" w:rsidR="00424A5A" w:rsidRPr="00BA687E" w:rsidRDefault="00424A5A">
      <w:pPr>
        <w:rPr>
          <w:rFonts w:ascii="Tahoma" w:hAnsi="Tahoma" w:cs="Tahoma"/>
          <w:sz w:val="20"/>
          <w:szCs w:val="20"/>
        </w:rPr>
      </w:pPr>
      <w:bookmarkStart w:id="0" w:name="_GoBack"/>
      <w:bookmarkEnd w:id="0"/>
    </w:p>
    <w:p w14:paraId="3599E09A" w14:textId="77777777" w:rsidR="00556816" w:rsidRPr="00BA687E" w:rsidRDefault="00556816">
      <w:pPr>
        <w:rPr>
          <w:rFonts w:ascii="Tahoma" w:hAnsi="Tahoma" w:cs="Tahoma"/>
          <w:sz w:val="20"/>
          <w:szCs w:val="20"/>
        </w:rPr>
      </w:pPr>
    </w:p>
    <w:p w14:paraId="6B4A4AB6" w14:textId="77777777" w:rsidR="00424A5A" w:rsidRPr="00BA687E" w:rsidRDefault="00424A5A">
      <w:pPr>
        <w:rPr>
          <w:rFonts w:ascii="Tahoma" w:hAnsi="Tahoma" w:cs="Tahoma"/>
          <w:sz w:val="20"/>
          <w:szCs w:val="20"/>
        </w:rPr>
      </w:pPr>
    </w:p>
    <w:p w14:paraId="1C210EFF" w14:textId="77777777" w:rsidR="00E813F4" w:rsidRPr="00BA687E" w:rsidRDefault="00E813F4" w:rsidP="00E813F4">
      <w:pPr>
        <w:rPr>
          <w:rFonts w:ascii="Tahoma" w:hAnsi="Tahoma" w:cs="Tahoma"/>
          <w:sz w:val="20"/>
          <w:szCs w:val="20"/>
        </w:rPr>
      </w:pPr>
    </w:p>
    <w:p w14:paraId="3B490F40" w14:textId="77777777" w:rsidR="00E813F4" w:rsidRPr="00BA687E" w:rsidRDefault="00E813F4" w:rsidP="00E813F4">
      <w:pPr>
        <w:pStyle w:val="EndnoteText"/>
        <w:spacing w:before="240"/>
        <w:jc w:val="center"/>
        <w:rPr>
          <w:rFonts w:ascii="Tahoma" w:hAnsi="Tahoma" w:cs="Tahoma"/>
          <w:b/>
          <w:spacing w:val="20"/>
          <w:szCs w:val="20"/>
        </w:rPr>
      </w:pPr>
      <w:r w:rsidRPr="00BA687E">
        <w:rPr>
          <w:rFonts w:ascii="Tahoma" w:hAnsi="Tahoma" w:cs="Tahoma"/>
          <w:b/>
          <w:spacing w:val="20"/>
          <w:szCs w:val="20"/>
        </w:rPr>
        <w:t xml:space="preserve">POJASNILA RAZPISNE DOKUMENTACIJE </w:t>
      </w:r>
    </w:p>
    <w:p w14:paraId="7CDAD014" w14:textId="77777777" w:rsidR="00E813F4" w:rsidRPr="00BA687E" w:rsidRDefault="00E813F4" w:rsidP="00E813F4">
      <w:pPr>
        <w:pStyle w:val="EndnoteText"/>
        <w:jc w:val="center"/>
        <w:rPr>
          <w:rFonts w:ascii="Tahoma" w:hAnsi="Tahoma" w:cs="Tahoma"/>
          <w:b/>
          <w:spacing w:val="20"/>
          <w:szCs w:val="20"/>
        </w:rPr>
      </w:pPr>
      <w:r w:rsidRPr="00BA687E">
        <w:rPr>
          <w:rFonts w:ascii="Tahoma" w:hAnsi="Tahoma" w:cs="Tahoma"/>
          <w:b/>
          <w:spacing w:val="20"/>
          <w:szCs w:val="20"/>
        </w:rPr>
        <w:t xml:space="preserve">za oddajo javnega naročila </w:t>
      </w:r>
    </w:p>
    <w:p w14:paraId="716D9A8E" w14:textId="77777777" w:rsidR="003B6303" w:rsidRPr="00BA687E" w:rsidRDefault="003B6303" w:rsidP="00E813F4">
      <w:pPr>
        <w:pStyle w:val="EndnoteText"/>
        <w:jc w:val="center"/>
        <w:rPr>
          <w:rFonts w:ascii="Tahoma" w:hAnsi="Tahoma" w:cs="Tahoma"/>
          <w:b/>
          <w:spacing w:val="20"/>
          <w:szCs w:val="20"/>
        </w:rPr>
      </w:pPr>
    </w:p>
    <w:p w14:paraId="14CF2D34" w14:textId="77777777" w:rsidR="00E813F4" w:rsidRPr="00BA687E" w:rsidRDefault="00E813F4"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BA687E" w14:paraId="35C77C91" w14:textId="77777777" w:rsidTr="000A4B2D">
        <w:tc>
          <w:tcPr>
            <w:tcW w:w="9288" w:type="dxa"/>
          </w:tcPr>
          <w:p w14:paraId="6B05E1DB" w14:textId="77777777" w:rsidR="003B6303" w:rsidRPr="00BA687E" w:rsidRDefault="003B6303" w:rsidP="000A4B2D">
            <w:pPr>
              <w:rPr>
                <w:rFonts w:ascii="Tahoma" w:hAnsi="Tahoma" w:cs="Tahoma"/>
                <w:b/>
                <w:sz w:val="20"/>
                <w:szCs w:val="20"/>
              </w:rPr>
            </w:pPr>
            <w:r w:rsidRPr="00BA687E">
              <w:rPr>
                <w:rFonts w:ascii="Tahoma" w:hAnsi="Tahoma" w:cs="Tahoma"/>
                <w:b/>
                <w:sz w:val="20"/>
                <w:szCs w:val="20"/>
              </w:rPr>
              <w:t>Koncesija za izvajanje gospodarske javne službe rednega vzdrževanja in varstva državnih cest, ki so v upravljanju Direkcije RS za infrastrukturo - območje 4</w:t>
            </w:r>
          </w:p>
          <w:p w14:paraId="5BB670B7" w14:textId="77777777" w:rsidR="003B6303" w:rsidRPr="00BA687E" w:rsidRDefault="003B6303" w:rsidP="000A4B2D">
            <w:pPr>
              <w:rPr>
                <w:rFonts w:ascii="Tahoma" w:hAnsi="Tahoma" w:cs="Tahoma"/>
                <w:b/>
                <w:sz w:val="20"/>
                <w:szCs w:val="20"/>
              </w:rPr>
            </w:pPr>
          </w:p>
          <w:p w14:paraId="010EF486" w14:textId="77777777" w:rsidR="003B6303" w:rsidRPr="00BA687E" w:rsidRDefault="003B6303" w:rsidP="000A4B2D">
            <w:pPr>
              <w:rPr>
                <w:rFonts w:ascii="Tahoma" w:hAnsi="Tahoma" w:cs="Tahoma"/>
                <w:b/>
                <w:sz w:val="20"/>
                <w:szCs w:val="20"/>
              </w:rPr>
            </w:pPr>
          </w:p>
        </w:tc>
      </w:tr>
    </w:tbl>
    <w:p w14:paraId="41028FE2" w14:textId="77777777" w:rsidR="003B6303" w:rsidRPr="00D36CE0" w:rsidRDefault="003B6303" w:rsidP="003B6303">
      <w:pPr>
        <w:spacing w:before="128" w:after="128"/>
        <w:outlineLvl w:val="3"/>
        <w:rPr>
          <w:rFonts w:ascii="Tahoma" w:hAnsi="Tahoma" w:cs="Tahoma"/>
          <w:b/>
          <w:color w:val="333333"/>
          <w:sz w:val="20"/>
          <w:szCs w:val="20"/>
          <w:lang w:eastAsia="sl-SI"/>
        </w:rPr>
      </w:pPr>
      <w:r w:rsidRPr="00D36CE0">
        <w:rPr>
          <w:rFonts w:ascii="Tahoma" w:hAnsi="Tahoma" w:cs="Tahoma"/>
          <w:b/>
          <w:color w:val="333333"/>
          <w:sz w:val="20"/>
          <w:szCs w:val="20"/>
          <w:lang w:eastAsia="sl-SI"/>
        </w:rPr>
        <w:t>JN006075/2021-B01 - A-157/21; datum objave: 06.09.202</w:t>
      </w:r>
    </w:p>
    <w:p w14:paraId="1A56A1CD" w14:textId="77777777" w:rsidR="003B6303" w:rsidRPr="00D36CE0" w:rsidRDefault="00BA687E" w:rsidP="003B6303">
      <w:pPr>
        <w:spacing w:before="128" w:after="128"/>
        <w:outlineLvl w:val="3"/>
        <w:rPr>
          <w:rFonts w:ascii="Tahoma" w:hAnsi="Tahoma" w:cs="Tahoma"/>
          <w:b/>
          <w:color w:val="333333"/>
          <w:sz w:val="20"/>
          <w:szCs w:val="20"/>
          <w:lang w:eastAsia="sl-SI"/>
        </w:rPr>
      </w:pPr>
      <w:r w:rsidRPr="00D36CE0">
        <w:rPr>
          <w:rFonts w:ascii="Tahoma" w:hAnsi="Tahoma" w:cs="Tahoma"/>
          <w:b/>
          <w:color w:val="333333"/>
          <w:sz w:val="20"/>
          <w:szCs w:val="20"/>
          <w:shd w:val="clear" w:color="auto" w:fill="FFFFFF"/>
        </w:rPr>
        <w:t>Datum prejema: 14</w:t>
      </w:r>
      <w:r w:rsidR="001B0829" w:rsidRPr="00D36CE0">
        <w:rPr>
          <w:rFonts w:ascii="Tahoma" w:hAnsi="Tahoma" w:cs="Tahoma"/>
          <w:b/>
          <w:color w:val="333333"/>
          <w:sz w:val="20"/>
          <w:szCs w:val="20"/>
          <w:shd w:val="clear" w:color="auto" w:fill="FFFFFF"/>
        </w:rPr>
        <w:t>.</w:t>
      </w:r>
      <w:r w:rsidR="004F408E" w:rsidRPr="00D36CE0">
        <w:rPr>
          <w:rFonts w:ascii="Tahoma" w:hAnsi="Tahoma" w:cs="Tahoma"/>
          <w:b/>
          <w:color w:val="333333"/>
          <w:sz w:val="20"/>
          <w:szCs w:val="20"/>
          <w:shd w:val="clear" w:color="auto" w:fill="FFFFFF"/>
        </w:rPr>
        <w:t>10</w:t>
      </w:r>
      <w:r w:rsidR="001B0829" w:rsidRPr="00D36CE0">
        <w:rPr>
          <w:rFonts w:ascii="Tahoma" w:hAnsi="Tahoma" w:cs="Tahoma"/>
          <w:b/>
          <w:color w:val="333333"/>
          <w:sz w:val="20"/>
          <w:szCs w:val="20"/>
          <w:shd w:val="clear" w:color="auto" w:fill="FFFFFF"/>
        </w:rPr>
        <w:t>.2021   </w:t>
      </w:r>
      <w:r w:rsidRPr="00D36CE0">
        <w:rPr>
          <w:rFonts w:ascii="Tahoma" w:hAnsi="Tahoma" w:cs="Tahoma"/>
          <w:b/>
          <w:color w:val="333333"/>
          <w:sz w:val="20"/>
          <w:szCs w:val="20"/>
          <w:shd w:val="clear" w:color="auto" w:fill="FFFFFF"/>
        </w:rPr>
        <w:t>09</w:t>
      </w:r>
      <w:r w:rsidR="001B0829" w:rsidRPr="00D36CE0">
        <w:rPr>
          <w:rFonts w:ascii="Tahoma" w:hAnsi="Tahoma" w:cs="Tahoma"/>
          <w:b/>
          <w:color w:val="333333"/>
          <w:sz w:val="20"/>
          <w:szCs w:val="20"/>
          <w:shd w:val="clear" w:color="auto" w:fill="FFFFFF"/>
        </w:rPr>
        <w:t>:</w:t>
      </w:r>
      <w:r w:rsidR="00412209" w:rsidRPr="00D36CE0">
        <w:rPr>
          <w:rFonts w:ascii="Tahoma" w:hAnsi="Tahoma" w:cs="Tahoma"/>
          <w:b/>
          <w:color w:val="333333"/>
          <w:sz w:val="20"/>
          <w:szCs w:val="20"/>
          <w:shd w:val="clear" w:color="auto" w:fill="FFFFFF"/>
        </w:rPr>
        <w:t>4</w:t>
      </w:r>
      <w:r w:rsidR="008E1B39">
        <w:rPr>
          <w:rFonts w:ascii="Tahoma" w:hAnsi="Tahoma" w:cs="Tahoma"/>
          <w:b/>
          <w:color w:val="333333"/>
          <w:sz w:val="20"/>
          <w:szCs w:val="20"/>
          <w:shd w:val="clear" w:color="auto" w:fill="FFFFFF"/>
        </w:rPr>
        <w:t>1</w:t>
      </w:r>
    </w:p>
    <w:p w14:paraId="088A0101" w14:textId="77777777" w:rsidR="00E813F4" w:rsidRPr="008E1B39" w:rsidRDefault="00E813F4" w:rsidP="00A454A2">
      <w:pPr>
        <w:pStyle w:val="BodyText2"/>
        <w:widowControl w:val="0"/>
        <w:spacing w:line="254" w:lineRule="atLeast"/>
        <w:jc w:val="left"/>
        <w:rPr>
          <w:rFonts w:ascii="Tahoma" w:hAnsi="Tahoma" w:cs="Tahoma"/>
          <w:b/>
          <w:szCs w:val="20"/>
        </w:rPr>
      </w:pPr>
      <w:r w:rsidRPr="008E1B39">
        <w:rPr>
          <w:rFonts w:ascii="Tahoma" w:hAnsi="Tahoma" w:cs="Tahoma"/>
          <w:b/>
          <w:szCs w:val="20"/>
        </w:rPr>
        <w:t>Vprašanje:</w:t>
      </w:r>
    </w:p>
    <w:p w14:paraId="31553A70" w14:textId="77777777" w:rsidR="00E813F4" w:rsidRPr="008E1B39" w:rsidRDefault="00E813F4" w:rsidP="00A454A2">
      <w:pPr>
        <w:widowControl w:val="0"/>
        <w:spacing w:before="60" w:line="254" w:lineRule="atLeast"/>
        <w:rPr>
          <w:rFonts w:ascii="Tahoma" w:hAnsi="Tahoma" w:cs="Tahoma"/>
          <w:b/>
          <w:sz w:val="20"/>
          <w:szCs w:val="20"/>
        </w:rPr>
      </w:pPr>
    </w:p>
    <w:p w14:paraId="2DAFA192" w14:textId="77777777" w:rsidR="00412209" w:rsidRPr="008E1B39" w:rsidRDefault="008E1B39" w:rsidP="008B4198">
      <w:pPr>
        <w:pStyle w:val="BodyText2"/>
        <w:rPr>
          <w:rFonts w:ascii="Tahoma" w:hAnsi="Tahoma" w:cs="Tahoma"/>
          <w:b/>
          <w:szCs w:val="20"/>
        </w:rPr>
      </w:pPr>
      <w:r w:rsidRPr="008E1B39">
        <w:rPr>
          <w:rFonts w:ascii="Tahoma" w:hAnsi="Tahoma" w:cs="Tahoma"/>
          <w:color w:val="333333"/>
          <w:szCs w:val="20"/>
          <w:shd w:val="clear" w:color="auto" w:fill="FFFFFF"/>
        </w:rPr>
        <w:t>V dokumentaciji v zvezi z oddajo naročila lahko naročnik določi objektivna pravila in pogoje za sodelovanje, ki se lahko nanašajo tudi na tehnično in strokovno sposobnost (alinea c prvega odstavka 76. člena ZJN-3). Kot zahtevo za sodelovanje lahko naročnik gospodarskim subjektom naloži le pogoje iz 76. člena ZJN-3, v postopek naročanja pa vključi le tiste zahteve, ki so potrebne za zagotovitev, da ima kandidat ali ponudnik ustrezne pravne in finančne zmogljivosti ter tehnične in strokovne sposobnosti za izvedbo javnega naročila, ki se oddaja. Vse zahteve morajo biti povezane in sorazmerne s predmetom javnega naročila (drugi odstavek 76. člena ZJN-3). Naročnika opozarjamo na prakso Državne revizijske komisije (018-010/2017), ki je odločila, da v skladu z osmim odstavkom 77. člena ZJN-3, ki določa, da tehnično sposobnost gospodarskega subjekta, ki jo naročnik preverja v skladu s 76. členom ZJN-3, lahko gospodarski subjekt glede na vrsto, količino ali pomen ter uporabo gradenj, blaga ali storitev izkaže tudi z navedbo deleža javnega naročila, ki ga gospodarski subjekt morebiti namerava oddati v podizvajanje, vendar pa ob tem ne določa, da se v takšnem primeru lahko določi določen delež (v vsebini, kot ga je določil naročnik), niti ne določa (višine) deleža, ki se v takšnem primeru lahko določi. Na podlagi 94. člen ZJN-3 mora ponudnik, v primeru izvajanja javnega naročila s podizvajalci, navesti vse podizvajalce ter vsak del javnega naročila, ki ga namerava oddati v podizvajanje. Vendar tudi na podlagi te določbe naročnik nima pravice določati deleža del podizvajalec oz. partnerjev v ponudbi. Iz te določbe izhaja samo, da ponudnik ne sme v podizvajanje oddati celotnega naročila (100%), kar potrjuje tudi dopis oz. tolmačenje Direktorata za javno naročanje št. 430-77/2016/7 z dne 30. 3. 2016. Glede na to, da v določbah ZJN-3 ni ustrezne podlage za vsebino določbe, v kateri naročnik zahteva določen delež glede partnerjev, in sicer, da vrednost posla, ki ga prevzema ponudnik, ne more biti manjša od vrednosti posla posameznega podizvajalca (Poglavje 2 Navodilo ponudnikom za izdelavo ponudbe, 2. Oddaja posameznih del podizvajalcem), pozivamo naročnika, da odmakne to zahtevo iz razpisne dokumentacije.</w:t>
      </w:r>
    </w:p>
    <w:p w14:paraId="45334F88" w14:textId="77777777" w:rsidR="008E1B39" w:rsidRPr="008E1B39" w:rsidRDefault="008E1B39" w:rsidP="008B4198">
      <w:pPr>
        <w:pStyle w:val="BodyText2"/>
        <w:rPr>
          <w:rFonts w:ascii="Tahoma" w:hAnsi="Tahoma" w:cs="Tahoma"/>
          <w:b/>
          <w:szCs w:val="20"/>
        </w:rPr>
      </w:pPr>
    </w:p>
    <w:p w14:paraId="5C7EF6EF" w14:textId="77777777" w:rsidR="00E813F4" w:rsidRPr="008E1B39" w:rsidRDefault="00E813F4" w:rsidP="008B4198">
      <w:pPr>
        <w:pStyle w:val="BodyText2"/>
        <w:rPr>
          <w:rFonts w:ascii="Tahoma" w:hAnsi="Tahoma" w:cs="Tahoma"/>
          <w:b/>
          <w:szCs w:val="20"/>
        </w:rPr>
      </w:pPr>
      <w:r w:rsidRPr="008E1B39">
        <w:rPr>
          <w:rFonts w:ascii="Tahoma" w:hAnsi="Tahoma" w:cs="Tahoma"/>
          <w:b/>
          <w:szCs w:val="20"/>
        </w:rPr>
        <w:t>Odgovor:</w:t>
      </w:r>
    </w:p>
    <w:p w14:paraId="0DD4298F" w14:textId="77777777" w:rsidR="005513D0" w:rsidRPr="008E1B39" w:rsidRDefault="005513D0" w:rsidP="008B4198">
      <w:pPr>
        <w:pStyle w:val="BodyText2"/>
        <w:rPr>
          <w:rFonts w:ascii="Tahoma" w:hAnsi="Tahoma" w:cs="Tahoma"/>
          <w:b/>
          <w:szCs w:val="20"/>
        </w:rPr>
      </w:pPr>
    </w:p>
    <w:p w14:paraId="1F4B1AA8" w14:textId="4DE734D2" w:rsidR="00E813F4" w:rsidRDefault="008B4198" w:rsidP="008B4198">
      <w:pPr>
        <w:widowControl w:val="0"/>
        <w:spacing w:before="60" w:line="254" w:lineRule="atLeast"/>
        <w:jc w:val="both"/>
        <w:rPr>
          <w:rFonts w:ascii="Tahoma" w:hAnsi="Tahoma" w:cs="Tahoma"/>
          <w:sz w:val="20"/>
          <w:szCs w:val="20"/>
        </w:rPr>
      </w:pPr>
      <w:r>
        <w:rPr>
          <w:rFonts w:ascii="Tahoma" w:hAnsi="Tahoma" w:cs="Tahoma"/>
          <w:sz w:val="20"/>
          <w:szCs w:val="20"/>
        </w:rPr>
        <w:t>Naročnik umika zahtevo</w:t>
      </w:r>
      <w:r w:rsidR="007E0333">
        <w:rPr>
          <w:rFonts w:ascii="Tahoma" w:hAnsi="Tahoma" w:cs="Tahoma"/>
          <w:sz w:val="20"/>
          <w:szCs w:val="20"/>
        </w:rPr>
        <w:t xml:space="preserve"> tako, da </w:t>
      </w:r>
      <w:r>
        <w:rPr>
          <w:rFonts w:ascii="Tahoma" w:hAnsi="Tahoma" w:cs="Tahoma"/>
          <w:sz w:val="20"/>
          <w:szCs w:val="20"/>
        </w:rPr>
        <w:t>je v</w:t>
      </w:r>
      <w:r w:rsidRPr="008B4198">
        <w:rPr>
          <w:rFonts w:ascii="Tahoma" w:hAnsi="Tahoma" w:cs="Tahoma"/>
          <w:sz w:val="20"/>
          <w:szCs w:val="20"/>
        </w:rPr>
        <w:t xml:space="preserve">rednost posla, ki ga </w:t>
      </w:r>
      <w:r>
        <w:rPr>
          <w:rFonts w:ascii="Tahoma" w:hAnsi="Tahoma" w:cs="Tahoma"/>
          <w:sz w:val="20"/>
          <w:szCs w:val="20"/>
        </w:rPr>
        <w:t xml:space="preserve">dejansko </w:t>
      </w:r>
      <w:r w:rsidRPr="008B4198">
        <w:rPr>
          <w:rFonts w:ascii="Tahoma" w:hAnsi="Tahoma" w:cs="Tahoma"/>
          <w:sz w:val="20"/>
          <w:szCs w:val="20"/>
        </w:rPr>
        <w:t xml:space="preserve">prevzema ponudnik, </w:t>
      </w:r>
      <w:r>
        <w:rPr>
          <w:rFonts w:ascii="Tahoma" w:hAnsi="Tahoma" w:cs="Tahoma"/>
          <w:sz w:val="20"/>
          <w:szCs w:val="20"/>
        </w:rPr>
        <w:t>lahko</w:t>
      </w:r>
      <w:r w:rsidRPr="008B4198">
        <w:rPr>
          <w:rFonts w:ascii="Tahoma" w:hAnsi="Tahoma" w:cs="Tahoma"/>
          <w:sz w:val="20"/>
          <w:szCs w:val="20"/>
        </w:rPr>
        <w:t xml:space="preserve"> manjša od vrednosti posla posameznega podizvajalca</w:t>
      </w:r>
      <w:r>
        <w:rPr>
          <w:rFonts w:ascii="Tahoma" w:hAnsi="Tahoma" w:cs="Tahoma"/>
          <w:sz w:val="20"/>
          <w:szCs w:val="20"/>
        </w:rPr>
        <w:t>, ob pogoju, da so izpolnjene ostale zahteve iz razpisne dokumentacije.</w:t>
      </w:r>
    </w:p>
    <w:p w14:paraId="39E2499C" w14:textId="32558ACF" w:rsidR="00AB0AAC" w:rsidRPr="008E1B39" w:rsidRDefault="00AB0AAC" w:rsidP="008B4198">
      <w:pPr>
        <w:widowControl w:val="0"/>
        <w:spacing w:before="60" w:line="254" w:lineRule="atLeast"/>
        <w:jc w:val="both"/>
        <w:rPr>
          <w:rFonts w:ascii="Tahoma" w:hAnsi="Tahoma" w:cs="Tahoma"/>
          <w:sz w:val="20"/>
          <w:szCs w:val="20"/>
        </w:rPr>
      </w:pPr>
      <w:r>
        <w:rPr>
          <w:rFonts w:ascii="Tahoma" w:hAnsi="Tahoma" w:cs="Tahoma"/>
          <w:sz w:val="20"/>
          <w:szCs w:val="20"/>
        </w:rPr>
        <w:t>Naročnik bo objavil spremembo razpisne dokumentacije.</w:t>
      </w:r>
    </w:p>
    <w:sectPr w:rsidR="00AB0AAC" w:rsidRPr="008E1B39">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E9AF1" w14:textId="77777777" w:rsidR="00973B97" w:rsidRDefault="00973B97">
      <w:r>
        <w:separator/>
      </w:r>
    </w:p>
  </w:endnote>
  <w:endnote w:type="continuationSeparator" w:id="0">
    <w:p w14:paraId="2FC79F9A" w14:textId="77777777" w:rsidR="00973B97" w:rsidRDefault="0097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AFA1"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846A8A6" w14:textId="77777777">
      <w:trPr>
        <w:cantSplit/>
        <w:trHeight w:val="785"/>
      </w:trPr>
      <w:tc>
        <w:tcPr>
          <w:tcW w:w="3614" w:type="dxa"/>
          <w:tcBorders>
            <w:top w:val="single" w:sz="4" w:space="0" w:color="auto"/>
          </w:tcBorders>
          <w:vAlign w:val="center"/>
        </w:tcPr>
        <w:p w14:paraId="45C8871C" w14:textId="77777777" w:rsidR="00E813F4" w:rsidRDefault="00E813F4">
          <w:pPr>
            <w:pStyle w:val="BodyText"/>
            <w:rPr>
              <w:sz w:val="16"/>
            </w:rPr>
          </w:pPr>
        </w:p>
      </w:tc>
      <w:tc>
        <w:tcPr>
          <w:tcW w:w="956" w:type="dxa"/>
          <w:tcBorders>
            <w:top w:val="single" w:sz="4" w:space="0" w:color="auto"/>
          </w:tcBorders>
          <w:vAlign w:val="center"/>
        </w:tcPr>
        <w:p w14:paraId="38F40BEC"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57A32E8" w14:textId="77777777" w:rsidR="00E813F4" w:rsidRDefault="00E813F4">
          <w:pPr>
            <w:pStyle w:val="Footer"/>
            <w:rPr>
              <w:sz w:val="16"/>
            </w:rPr>
          </w:pPr>
        </w:p>
      </w:tc>
      <w:tc>
        <w:tcPr>
          <w:tcW w:w="3240" w:type="dxa"/>
          <w:tcBorders>
            <w:top w:val="single" w:sz="4" w:space="0" w:color="auto"/>
          </w:tcBorders>
          <w:vAlign w:val="center"/>
        </w:tcPr>
        <w:p w14:paraId="3BFF9D69" w14:textId="5B444A98"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AB0AAC">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1428A">
            <w:rPr>
              <w:rStyle w:val="PageNumber"/>
              <w:noProof/>
              <w:sz w:val="16"/>
            </w:rPr>
            <w:t>1</w:t>
          </w:r>
          <w:r>
            <w:rPr>
              <w:rStyle w:val="PageNumber"/>
              <w:sz w:val="16"/>
            </w:rPr>
            <w:fldChar w:fldCharType="end"/>
          </w:r>
        </w:p>
      </w:tc>
    </w:tr>
  </w:tbl>
  <w:p w14:paraId="29C0CA8A" w14:textId="77777777" w:rsidR="00E813F4" w:rsidRDefault="00E813F4">
    <w:pPr>
      <w:pStyle w:val="Footer"/>
      <w:rPr>
        <w:rFonts w:ascii="Arial" w:hAnsi="Arial"/>
        <w:sz w:val="2"/>
        <w:lang w:val="en-US"/>
      </w:rPr>
    </w:pPr>
  </w:p>
  <w:p w14:paraId="6426C8A0" w14:textId="77777777"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22DC" w14:textId="77777777" w:rsidR="00E813F4" w:rsidRDefault="00E813F4" w:rsidP="002507C2">
    <w:pPr>
      <w:pStyle w:val="Footer"/>
      <w:ind w:firstLine="540"/>
    </w:pPr>
    <w:r>
      <w:t xml:space="preserve">  </w:t>
    </w:r>
    <w:r w:rsidR="003B6303" w:rsidRPr="00643501">
      <w:rPr>
        <w:noProof/>
        <w:lang w:eastAsia="sl-SI"/>
      </w:rPr>
      <w:drawing>
        <wp:inline distT="0" distB="0" distL="0" distR="0" wp14:anchorId="6AC1E85E" wp14:editId="2BFC421B">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14:anchorId="0780C520" wp14:editId="721722C1">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14:anchorId="7C9D46E9" wp14:editId="38B66224">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FB3FF1B"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BE17D" w14:textId="77777777" w:rsidR="00973B97" w:rsidRDefault="00973B97">
      <w:r>
        <w:separator/>
      </w:r>
    </w:p>
  </w:footnote>
  <w:footnote w:type="continuationSeparator" w:id="0">
    <w:p w14:paraId="141DDBE8" w14:textId="77777777" w:rsidR="00973B97" w:rsidRDefault="0097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0508" w14:textId="77777777" w:rsidR="00DB7CDA" w:rsidRDefault="003B6303">
    <w:pPr>
      <w:pStyle w:val="Header"/>
    </w:pPr>
    <w:r>
      <w:rPr>
        <w:noProof/>
        <w:lang w:eastAsia="sl-SI"/>
      </w:rPr>
      <w:drawing>
        <wp:anchor distT="0" distB="0" distL="114300" distR="114300" simplePos="0" relativeHeight="251657728" behindDoc="1" locked="0" layoutInCell="1" allowOverlap="1" wp14:anchorId="6EF0B58F" wp14:editId="237215FA">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0B4C29"/>
    <w:rsid w:val="00134856"/>
    <w:rsid w:val="001836BB"/>
    <w:rsid w:val="001B0829"/>
    <w:rsid w:val="001F757D"/>
    <w:rsid w:val="00216549"/>
    <w:rsid w:val="002507C2"/>
    <w:rsid w:val="00283FDC"/>
    <w:rsid w:val="00290551"/>
    <w:rsid w:val="002B3DDB"/>
    <w:rsid w:val="002D2F29"/>
    <w:rsid w:val="00312716"/>
    <w:rsid w:val="003133A6"/>
    <w:rsid w:val="00315895"/>
    <w:rsid w:val="003560E2"/>
    <w:rsid w:val="003579C0"/>
    <w:rsid w:val="003B463D"/>
    <w:rsid w:val="003B6303"/>
    <w:rsid w:val="003C1C4F"/>
    <w:rsid w:val="003E71AF"/>
    <w:rsid w:val="003F50CD"/>
    <w:rsid w:val="00412209"/>
    <w:rsid w:val="00424A5A"/>
    <w:rsid w:val="0044323F"/>
    <w:rsid w:val="00493360"/>
    <w:rsid w:val="004B34B5"/>
    <w:rsid w:val="004D50E5"/>
    <w:rsid w:val="004E00C1"/>
    <w:rsid w:val="004F408E"/>
    <w:rsid w:val="00505271"/>
    <w:rsid w:val="005513D0"/>
    <w:rsid w:val="00556816"/>
    <w:rsid w:val="005C74D7"/>
    <w:rsid w:val="00602EE1"/>
    <w:rsid w:val="0061428A"/>
    <w:rsid w:val="00617E71"/>
    <w:rsid w:val="00634B0D"/>
    <w:rsid w:val="00637BE6"/>
    <w:rsid w:val="00646931"/>
    <w:rsid w:val="006C6B2A"/>
    <w:rsid w:val="006D40A9"/>
    <w:rsid w:val="006F2BB4"/>
    <w:rsid w:val="007049C3"/>
    <w:rsid w:val="00705339"/>
    <w:rsid w:val="007058A8"/>
    <w:rsid w:val="0070761C"/>
    <w:rsid w:val="007E0333"/>
    <w:rsid w:val="008370AE"/>
    <w:rsid w:val="00870906"/>
    <w:rsid w:val="00877D71"/>
    <w:rsid w:val="008B090B"/>
    <w:rsid w:val="008B4198"/>
    <w:rsid w:val="008D03E7"/>
    <w:rsid w:val="008E1B39"/>
    <w:rsid w:val="008F1215"/>
    <w:rsid w:val="009130F9"/>
    <w:rsid w:val="00973B97"/>
    <w:rsid w:val="009B1FD9"/>
    <w:rsid w:val="009E7774"/>
    <w:rsid w:val="00A05C73"/>
    <w:rsid w:val="00A17575"/>
    <w:rsid w:val="00A404FF"/>
    <w:rsid w:val="00A454A2"/>
    <w:rsid w:val="00A52270"/>
    <w:rsid w:val="00AB0AAC"/>
    <w:rsid w:val="00AD3747"/>
    <w:rsid w:val="00AE7D8F"/>
    <w:rsid w:val="00B172FD"/>
    <w:rsid w:val="00B86C29"/>
    <w:rsid w:val="00B932DE"/>
    <w:rsid w:val="00BA687E"/>
    <w:rsid w:val="00BB042E"/>
    <w:rsid w:val="00BD4847"/>
    <w:rsid w:val="00C46A4C"/>
    <w:rsid w:val="00C8338A"/>
    <w:rsid w:val="00CA5070"/>
    <w:rsid w:val="00CB5E22"/>
    <w:rsid w:val="00D36CE0"/>
    <w:rsid w:val="00D408C4"/>
    <w:rsid w:val="00D82E19"/>
    <w:rsid w:val="00D85C50"/>
    <w:rsid w:val="00DA2F83"/>
    <w:rsid w:val="00DA4786"/>
    <w:rsid w:val="00DB7CDA"/>
    <w:rsid w:val="00DC0C56"/>
    <w:rsid w:val="00E0530C"/>
    <w:rsid w:val="00E12A35"/>
    <w:rsid w:val="00E51016"/>
    <w:rsid w:val="00E66D5B"/>
    <w:rsid w:val="00E71434"/>
    <w:rsid w:val="00E72417"/>
    <w:rsid w:val="00E813F4"/>
    <w:rsid w:val="00EA1375"/>
    <w:rsid w:val="00EC2E77"/>
    <w:rsid w:val="00EF445C"/>
    <w:rsid w:val="00EF6360"/>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9DAE90"/>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rmalWeb">
    <w:name w:val="Normal (Web)"/>
    <w:basedOn w:val="Normal"/>
    <w:uiPriority w:val="99"/>
    <w:unhideWhenUsed/>
    <w:rsid w:val="004D50E5"/>
    <w:pPr>
      <w:spacing w:before="100" w:beforeAutospacing="1" w:after="100" w:afterAutospacing="1"/>
    </w:pPr>
    <w:rPr>
      <w:lang w:eastAsia="sl-SI"/>
    </w:rPr>
  </w:style>
  <w:style w:type="character" w:styleId="Strong">
    <w:name w:val="Strong"/>
    <w:basedOn w:val="DefaultParagraphFont"/>
    <w:uiPriority w:val="22"/>
    <w:qFormat/>
    <w:rsid w:val="004D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2520</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2021-10-26T08:09:00Z</cp:lastPrinted>
  <dcterms:created xsi:type="dcterms:W3CDTF">2021-10-25T13:49:00Z</dcterms:created>
  <dcterms:modified xsi:type="dcterms:W3CDTF">2021-10-26T08:09:00Z</dcterms:modified>
</cp:coreProperties>
</file>